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84D37" w14:textId="77777777" w:rsidR="008743CF" w:rsidRDefault="00000000">
      <w:pPr>
        <w:spacing w:after="20"/>
      </w:pPr>
      <w:r>
        <w:rPr>
          <w:b/>
          <w:bCs/>
          <w:sz w:val="36"/>
          <w:szCs w:val="36"/>
        </w:rPr>
        <w:t>Paolo Forcellini</w:t>
      </w:r>
    </w:p>
    <w:p w14:paraId="32D6DCF8" w14:textId="77777777" w:rsidR="008743CF" w:rsidRDefault="00000000">
      <w:pPr>
        <w:spacing w:after="30"/>
      </w:pPr>
      <w:r>
        <w:rPr>
          <w:b/>
          <w:bCs/>
          <w:color w:val="404040"/>
          <w:sz w:val="19"/>
          <w:szCs w:val="19"/>
        </w:rPr>
        <w:t>Art Director &amp; Motion Designer | Brand, Campaign &amp; Motion Systems</w:t>
      </w:r>
    </w:p>
    <w:p w14:paraId="77E7F374" w14:textId="29A83DB1" w:rsidR="008743CF" w:rsidRDefault="00000000">
      <w:pPr>
        <w:spacing w:after="40"/>
      </w:pPr>
      <w:r>
        <w:rPr>
          <w:color w:val="404040"/>
          <w:sz w:val="19"/>
          <w:szCs w:val="19"/>
        </w:rPr>
        <w:t xml:space="preserve">Atlanta, GA   |   (470) 929-1861   |   paoloforcellini79@gmail.com   |   </w:t>
      </w:r>
      <w:hyperlink r:id="rId5" w:history="1">
        <w:r w:rsidR="008743CF" w:rsidRPr="00C34FC3">
          <w:rPr>
            <w:rStyle w:val="Hyperlink"/>
            <w:sz w:val="19"/>
            <w:szCs w:val="19"/>
          </w:rPr>
          <w:t xml:space="preserve">paoloforcellini.com  </w:t>
        </w:r>
      </w:hyperlink>
      <w:r>
        <w:rPr>
          <w:color w:val="404040"/>
          <w:sz w:val="19"/>
          <w:szCs w:val="19"/>
        </w:rPr>
        <w:t xml:space="preserve"> |   </w:t>
      </w:r>
      <w:hyperlink r:id="rId6" w:history="1">
        <w:r w:rsidR="008743CF" w:rsidRPr="00C34FC3">
          <w:rPr>
            <w:rStyle w:val="Hyperlink"/>
            <w:sz w:val="19"/>
            <w:szCs w:val="19"/>
          </w:rPr>
          <w:t>linkedin.com/in/paolo-forcellini79</w:t>
        </w:r>
      </w:hyperlink>
    </w:p>
    <w:p w14:paraId="18738F6C" w14:textId="77777777" w:rsidR="008743CF" w:rsidRDefault="00000000">
      <w:pPr>
        <w:pBdr>
          <w:bottom w:val="single" w:sz="6" w:space="1" w:color="1A1A1A"/>
        </w:pBdr>
        <w:spacing w:before="54" w:after="26"/>
      </w:pPr>
      <w:r>
        <w:rPr>
          <w:b/>
          <w:bCs/>
          <w:color w:val="1A1A1A"/>
          <w:sz w:val="24"/>
          <w:szCs w:val="24"/>
        </w:rPr>
        <w:t>PROFESSIONAL SUMMARY</w:t>
      </w:r>
    </w:p>
    <w:p w14:paraId="2451D377" w14:textId="648F6502" w:rsidR="008743CF" w:rsidRDefault="00000000">
      <w:pPr>
        <w:spacing w:after="22"/>
      </w:pPr>
      <w:r>
        <w:t>Art Director and Motion Designer</w:t>
      </w:r>
      <w:r w:rsidR="008C095A">
        <w:t xml:space="preserve"> focused on designing and executing creative digital and motion concepts for digital platforms and social media: rich-media ads, d</w:t>
      </w:r>
      <w:r w:rsidR="008C095A" w:rsidRPr="00823FF7">
        <w:t xml:space="preserve">igital </w:t>
      </w:r>
      <w:r w:rsidR="008C095A">
        <w:t>a</w:t>
      </w:r>
      <w:r w:rsidR="008C095A" w:rsidRPr="00823FF7">
        <w:t xml:space="preserve">dvertising, </w:t>
      </w:r>
      <w:r w:rsidR="008C095A">
        <w:t>w</w:t>
      </w:r>
      <w:r w:rsidR="008C095A" w:rsidRPr="00823FF7">
        <w:t xml:space="preserve">eb </w:t>
      </w:r>
      <w:r w:rsidR="008C095A">
        <w:t>b</w:t>
      </w:r>
      <w:r w:rsidR="008C095A" w:rsidRPr="00823FF7">
        <w:t xml:space="preserve">anners, </w:t>
      </w:r>
      <w:r w:rsidR="008C095A">
        <w:t>e</w:t>
      </w:r>
      <w:r w:rsidR="008C095A" w:rsidRPr="00823FF7">
        <w:t xml:space="preserve">mail </w:t>
      </w:r>
      <w:r w:rsidR="008C095A">
        <w:t>d</w:t>
      </w:r>
      <w:r w:rsidR="008C095A" w:rsidRPr="00823FF7">
        <w:t xml:space="preserve">esign, </w:t>
      </w:r>
      <w:r w:rsidR="008C095A">
        <w:t xml:space="preserve">web and email assets, 2D &amp; 3D animation, and brand systems. </w:t>
      </w:r>
      <w:r w:rsidR="00C34FC3">
        <w:t>A lifelong competitive golfer and collegiate athlete.</w:t>
      </w:r>
    </w:p>
    <w:p w14:paraId="722A3CAB" w14:textId="77777777" w:rsidR="008743CF" w:rsidRDefault="00000000">
      <w:pPr>
        <w:pBdr>
          <w:bottom w:val="single" w:sz="6" w:space="1" w:color="1A1A1A"/>
        </w:pBdr>
        <w:spacing w:before="54" w:after="26"/>
      </w:pPr>
      <w:r>
        <w:rPr>
          <w:b/>
          <w:bCs/>
          <w:color w:val="1A1A1A"/>
          <w:sz w:val="24"/>
          <w:szCs w:val="24"/>
        </w:rPr>
        <w:t>SKILLS</w:t>
      </w:r>
    </w:p>
    <w:p w14:paraId="59664E0D" w14:textId="57598B4A" w:rsidR="008743CF" w:rsidRDefault="00000000">
      <w:pPr>
        <w:spacing w:after="8"/>
      </w:pPr>
      <w:r>
        <w:rPr>
          <w:b/>
          <w:bCs/>
        </w:rPr>
        <w:t xml:space="preserve">Creative: </w:t>
      </w:r>
      <w:r>
        <w:t>Art Direction, Creative Direction</w:t>
      </w:r>
      <w:r w:rsidR="008C095A">
        <w:t xml:space="preserve"> &amp; Strategy</w:t>
      </w:r>
      <w:r>
        <w:t xml:space="preserve">, </w:t>
      </w:r>
      <w:r w:rsidR="008C095A">
        <w:t xml:space="preserve">Concept Development, </w:t>
      </w:r>
      <w:r w:rsidR="008C095A" w:rsidRPr="00FD29A8">
        <w:t>Campaign Development &amp; Ideation</w:t>
      </w:r>
      <w:r w:rsidR="008C095A">
        <w:t>, Brand &amp; Identity Systems, Visual Storytelling</w:t>
      </w:r>
      <w:r w:rsidR="004626AF">
        <w:t>, Logo &amp; Branding, Digital &amp;  Social Content, Print &amp; Production Design</w:t>
      </w:r>
    </w:p>
    <w:p w14:paraId="44CD3226" w14:textId="2B937DDA" w:rsidR="008743CF" w:rsidRDefault="00000000">
      <w:pPr>
        <w:spacing w:after="8"/>
      </w:pPr>
      <w:r>
        <w:rPr>
          <w:b/>
          <w:bCs/>
        </w:rPr>
        <w:t xml:space="preserve">Motion: </w:t>
      </w:r>
      <w:r>
        <w:t>Motion Design, Motion Graphics,</w:t>
      </w:r>
      <w:r w:rsidR="00094A6D">
        <w:t xml:space="preserve"> 2D &amp; 3D animation</w:t>
      </w:r>
      <w:r>
        <w:t xml:space="preserve"> UX &amp; Interaction Design,</w:t>
      </w:r>
      <w:r w:rsidR="00094A6D">
        <w:t xml:space="preserve"> </w:t>
      </w:r>
      <w:r>
        <w:t>Wayfinding Design</w:t>
      </w:r>
    </w:p>
    <w:p w14:paraId="5866A239" w14:textId="70C571E0" w:rsidR="00094A6D" w:rsidRDefault="00094A6D">
      <w:pPr>
        <w:spacing w:after="8"/>
      </w:pPr>
      <w:r>
        <w:rPr>
          <w:b/>
          <w:bCs/>
        </w:rPr>
        <w:t xml:space="preserve">Web: </w:t>
      </w:r>
      <w:r>
        <w:t>Rich-Media &amp; Res</w:t>
      </w:r>
      <w:r w:rsidR="00C34FC3">
        <w:t>po</w:t>
      </w:r>
      <w:r>
        <w:t>nsive Digital Ads, Web Banners, Email Creative, Google Web Designer, Shopify</w:t>
      </w:r>
    </w:p>
    <w:p w14:paraId="1801D9BE" w14:textId="0DD08A60" w:rsidR="00094A6D" w:rsidRDefault="00000000">
      <w:pPr>
        <w:spacing w:after="8"/>
      </w:pPr>
      <w:r>
        <w:rPr>
          <w:b/>
          <w:bCs/>
        </w:rPr>
        <w:t xml:space="preserve">Tools: </w:t>
      </w:r>
      <w:r>
        <w:t xml:space="preserve">Photoshop, Illustrator, InDesign, After Effects, Premiere Pro, Figma, Cinema 4D, </w:t>
      </w:r>
      <w:r w:rsidR="004626AF">
        <w:t>Microsoft</w:t>
      </w:r>
      <w:r w:rsidR="00C34FC3">
        <w:t xml:space="preserve"> Office,</w:t>
      </w:r>
      <w:r w:rsidR="004626AF">
        <w:t xml:space="preserve"> Word</w:t>
      </w:r>
    </w:p>
    <w:p w14:paraId="5BE09296" w14:textId="59E7CF29" w:rsidR="008743CF" w:rsidRDefault="00000000">
      <w:pPr>
        <w:spacing w:after="8"/>
      </w:pPr>
      <w:r>
        <w:rPr>
          <w:b/>
          <w:bCs/>
        </w:rPr>
        <w:t>AI &amp;</w:t>
      </w:r>
      <w:r w:rsidR="00094A6D">
        <w:rPr>
          <w:b/>
          <w:bCs/>
        </w:rPr>
        <w:t xml:space="preserve"> Languages</w:t>
      </w:r>
      <w:r>
        <w:rPr>
          <w:b/>
          <w:bCs/>
        </w:rPr>
        <w:t xml:space="preserve">: </w:t>
      </w:r>
      <w:r>
        <w:t>Vizcom,</w:t>
      </w:r>
      <w:r w:rsidR="00094A6D">
        <w:t xml:space="preserve"> </w:t>
      </w:r>
      <w:r>
        <w:t xml:space="preserve">Krea, Flora, </w:t>
      </w:r>
      <w:r w:rsidR="00094A6D">
        <w:t>Cha</w:t>
      </w:r>
      <w:r w:rsidR="00C34FC3">
        <w:t>t</w:t>
      </w:r>
      <w:r w:rsidR="00094A6D">
        <w:t xml:space="preserve">GPT, Claude, Gemini, </w:t>
      </w:r>
      <w:r>
        <w:t>Google Labs</w:t>
      </w:r>
      <w:r w:rsidR="00094A6D">
        <w:t xml:space="preserve">, </w:t>
      </w:r>
      <w:r>
        <w:t>English, Spanish, Italian (trilingual)</w:t>
      </w:r>
    </w:p>
    <w:p w14:paraId="51647303" w14:textId="77777777" w:rsidR="008743CF" w:rsidRDefault="00000000">
      <w:pPr>
        <w:pBdr>
          <w:bottom w:val="single" w:sz="6" w:space="1" w:color="1A1A1A"/>
        </w:pBdr>
        <w:spacing w:before="54" w:after="26"/>
      </w:pPr>
      <w:r>
        <w:rPr>
          <w:b/>
          <w:bCs/>
          <w:color w:val="1A1A1A"/>
          <w:sz w:val="24"/>
          <w:szCs w:val="24"/>
        </w:rPr>
        <w:t>EXPERIENCE</w:t>
      </w:r>
    </w:p>
    <w:p w14:paraId="159D1E7F" w14:textId="714D99A4" w:rsidR="008743CF" w:rsidRDefault="00000000">
      <w:pPr>
        <w:tabs>
          <w:tab w:val="right" w:pos="10800"/>
        </w:tabs>
        <w:spacing w:before="30" w:after="3"/>
      </w:pPr>
      <w:r>
        <w:rPr>
          <w:b/>
          <w:bCs/>
        </w:rPr>
        <w:t>Art Direction, PUMA Group</w:t>
      </w:r>
      <w:r>
        <w:tab/>
        <w:t>Apr 2026 - Present</w:t>
      </w:r>
    </w:p>
    <w:p w14:paraId="47A7B0E6" w14:textId="77777777" w:rsidR="008743CF" w:rsidRDefault="00000000">
      <w:pPr>
        <w:spacing w:after="7"/>
      </w:pPr>
      <w:r>
        <w:rPr>
          <w:i/>
          <w:iCs/>
          <w:sz w:val="19"/>
          <w:szCs w:val="19"/>
        </w:rPr>
        <w:t>Atlanta, GA</w:t>
      </w:r>
    </w:p>
    <w:p w14:paraId="073A3B54" w14:textId="77777777" w:rsidR="008743CF" w:rsidRDefault="00000000">
      <w:pPr>
        <w:pStyle w:val="ListParagraph"/>
        <w:numPr>
          <w:ilvl w:val="0"/>
          <w:numId w:val="2"/>
        </w:numPr>
        <w:spacing w:after="8"/>
      </w:pPr>
      <w:r>
        <w:t>Develop campaign concepts and motion behaviors across PUMA growth themes (Quiet Luxury, Retro Revival), building prototypes that align product, marketing, and design.</w:t>
      </w:r>
    </w:p>
    <w:p w14:paraId="6002BBD6" w14:textId="77777777" w:rsidR="008743CF" w:rsidRDefault="00000000">
      <w:pPr>
        <w:pStyle w:val="ListParagraph"/>
        <w:numPr>
          <w:ilvl w:val="0"/>
          <w:numId w:val="2"/>
        </w:numPr>
        <w:spacing w:after="8"/>
      </w:pPr>
      <w:r>
        <w:t>Run competitive research across 10+ footwear brands, turning it into a shared positioning reference the team uses to spot gaps.</w:t>
      </w:r>
    </w:p>
    <w:p w14:paraId="63ECF507" w14:textId="4EBB9BB1" w:rsidR="008743CF" w:rsidRDefault="00000000">
      <w:pPr>
        <w:tabs>
          <w:tab w:val="right" w:pos="10800"/>
        </w:tabs>
        <w:spacing w:before="30" w:after="3"/>
      </w:pPr>
      <w:r>
        <w:rPr>
          <w:b/>
          <w:bCs/>
        </w:rPr>
        <w:t>Art Director, Deloitte x SCAD</w:t>
      </w:r>
      <w:r w:rsidR="004626AF">
        <w:rPr>
          <w:b/>
          <w:bCs/>
        </w:rPr>
        <w:t>pro</w:t>
      </w:r>
      <w:r>
        <w:tab/>
        <w:t>Jan 2026 - Mar 2026</w:t>
      </w:r>
    </w:p>
    <w:p w14:paraId="14810A27" w14:textId="77777777" w:rsidR="008743CF" w:rsidRDefault="00000000">
      <w:pPr>
        <w:spacing w:after="7"/>
      </w:pPr>
      <w:r>
        <w:rPr>
          <w:i/>
          <w:iCs/>
          <w:sz w:val="19"/>
          <w:szCs w:val="19"/>
        </w:rPr>
        <w:t>Atlanta, GA</w:t>
      </w:r>
    </w:p>
    <w:p w14:paraId="356F3044" w14:textId="77777777" w:rsidR="008743CF" w:rsidRDefault="00000000">
      <w:pPr>
        <w:pStyle w:val="ListParagraph"/>
        <w:numPr>
          <w:ilvl w:val="0"/>
          <w:numId w:val="2"/>
        </w:numPr>
        <w:spacing w:after="8"/>
      </w:pPr>
      <w:r>
        <w:t>Art-directed the full app interface for an AI-guided housing-inspection concept, turning dense NSPIRE regulations into a clear, step-by-step flow across tenant, landlord, and inspector journeys.</w:t>
      </w:r>
    </w:p>
    <w:p w14:paraId="059B8017" w14:textId="77777777" w:rsidR="008743CF" w:rsidRDefault="00000000">
      <w:pPr>
        <w:pStyle w:val="ListParagraph"/>
        <w:numPr>
          <w:ilvl w:val="0"/>
          <w:numId w:val="2"/>
        </w:numPr>
        <w:spacing w:after="8"/>
      </w:pPr>
      <w:r>
        <w:t>Built the brand and motion system plus digital and print collateral, giving the team one reference for the AI verification workflow and a path to reduce re-inspection delays.</w:t>
      </w:r>
    </w:p>
    <w:p w14:paraId="398DAE99" w14:textId="71524624" w:rsidR="008743CF" w:rsidRDefault="00000000">
      <w:pPr>
        <w:tabs>
          <w:tab w:val="right" w:pos="10800"/>
        </w:tabs>
        <w:spacing w:before="30" w:after="3"/>
      </w:pPr>
      <w:r>
        <w:rPr>
          <w:b/>
          <w:bCs/>
        </w:rPr>
        <w:t>Art Direction, Metro Atlanta Chamber</w:t>
      </w:r>
      <w:r>
        <w:tab/>
        <w:t>Jan 2026 - Apr 2026</w:t>
      </w:r>
    </w:p>
    <w:p w14:paraId="0B6FFEEC" w14:textId="77777777" w:rsidR="008743CF" w:rsidRDefault="00000000">
      <w:pPr>
        <w:spacing w:after="7"/>
      </w:pPr>
      <w:r>
        <w:rPr>
          <w:i/>
          <w:iCs/>
          <w:sz w:val="19"/>
          <w:szCs w:val="19"/>
        </w:rPr>
        <w:t>Atlanta, GA</w:t>
      </w:r>
    </w:p>
    <w:p w14:paraId="62936751" w14:textId="77777777" w:rsidR="008743CF" w:rsidRDefault="00000000">
      <w:pPr>
        <w:pStyle w:val="ListParagraph"/>
        <w:numPr>
          <w:ilvl w:val="0"/>
          <w:numId w:val="2"/>
        </w:numPr>
        <w:spacing w:after="8"/>
      </w:pPr>
      <w:r>
        <w:t>Designed crowd-flow and wayfinding concepts for Atlanta's FIFA World Cup 2026 city activation, planned for 300,000+ expected visitors.</w:t>
      </w:r>
    </w:p>
    <w:p w14:paraId="4BEF887C" w14:textId="77777777" w:rsidR="008743CF" w:rsidRDefault="00000000">
      <w:pPr>
        <w:pStyle w:val="ListParagraph"/>
        <w:numPr>
          <w:ilvl w:val="0"/>
          <w:numId w:val="2"/>
        </w:numPr>
        <w:spacing w:after="8"/>
      </w:pPr>
      <w:r>
        <w:t>Created 9 concept directions and journey maps, plus a modular identity system across out-of-home, social, and digital for six visitor segments.</w:t>
      </w:r>
    </w:p>
    <w:p w14:paraId="3F53D2C4" w14:textId="0C1B6C05" w:rsidR="008743CF" w:rsidRDefault="00000000">
      <w:pPr>
        <w:tabs>
          <w:tab w:val="right" w:pos="10800"/>
        </w:tabs>
        <w:spacing w:before="30" w:after="3"/>
      </w:pPr>
      <w:r>
        <w:rPr>
          <w:b/>
          <w:bCs/>
        </w:rPr>
        <w:t>Art Direction, The Fishing School</w:t>
      </w:r>
      <w:r>
        <w:tab/>
        <w:t>Sep 2025 - Dec 2025</w:t>
      </w:r>
    </w:p>
    <w:p w14:paraId="0DC97B41" w14:textId="77777777" w:rsidR="008743CF" w:rsidRDefault="00000000">
      <w:pPr>
        <w:spacing w:after="7"/>
      </w:pPr>
      <w:r>
        <w:rPr>
          <w:i/>
          <w:iCs/>
          <w:sz w:val="19"/>
          <w:szCs w:val="19"/>
        </w:rPr>
        <w:t>Remote</w:t>
      </w:r>
    </w:p>
    <w:p w14:paraId="058A1C1F" w14:textId="77777777" w:rsidR="008743CF" w:rsidRDefault="00000000">
      <w:pPr>
        <w:pStyle w:val="ListParagraph"/>
        <w:numPr>
          <w:ilvl w:val="0"/>
          <w:numId w:val="2"/>
        </w:numPr>
        <w:spacing w:after="8"/>
      </w:pPr>
      <w:r>
        <w:t>Designed the 'Draw Tomorrow' fundraising campaign end-to-end, from concept to visuals to motion, for a push that raised $50,000+.</w:t>
      </w:r>
    </w:p>
    <w:p w14:paraId="1E658AE2" w14:textId="08AC9A45" w:rsidR="008743CF" w:rsidRDefault="00000000">
      <w:pPr>
        <w:tabs>
          <w:tab w:val="right" w:pos="10800"/>
        </w:tabs>
        <w:spacing w:before="30" w:after="3"/>
      </w:pPr>
      <w:r>
        <w:rPr>
          <w:b/>
          <w:bCs/>
        </w:rPr>
        <w:t>Motion Design, AIG</w:t>
      </w:r>
      <w:r>
        <w:tab/>
        <w:t>Sep 2025 - Nov 2025</w:t>
      </w:r>
    </w:p>
    <w:p w14:paraId="388DCDBA" w14:textId="77777777" w:rsidR="008743CF" w:rsidRDefault="00000000">
      <w:pPr>
        <w:spacing w:after="7"/>
      </w:pPr>
      <w:r>
        <w:rPr>
          <w:i/>
          <w:iCs/>
          <w:sz w:val="19"/>
          <w:szCs w:val="19"/>
        </w:rPr>
        <w:t>Atlanta, GA</w:t>
      </w:r>
    </w:p>
    <w:p w14:paraId="331A394E" w14:textId="77777777" w:rsidR="008743CF" w:rsidRDefault="00000000">
      <w:pPr>
        <w:pStyle w:val="ListParagraph"/>
        <w:numPr>
          <w:ilvl w:val="0"/>
          <w:numId w:val="2"/>
        </w:numPr>
        <w:spacing w:after="8"/>
      </w:pPr>
      <w:r>
        <w:t>Art-directed the screen interfaces for an interactive kiosk in AIG's Innovation Hub, setting layout, typography, color, and iconography across every screen.</w:t>
      </w:r>
    </w:p>
    <w:p w14:paraId="10152BEC" w14:textId="77777777" w:rsidR="008743CF" w:rsidRDefault="00000000">
      <w:pPr>
        <w:pStyle w:val="ListParagraph"/>
        <w:numPr>
          <w:ilvl w:val="0"/>
          <w:numId w:val="2"/>
        </w:numPr>
        <w:spacing w:after="8"/>
      </w:pPr>
      <w:r>
        <w:t>Designed the UI motion and interaction behavior and animated transitions across the kiosk's three core functions, delivering production-ready 4K assets in 10 weeks.</w:t>
      </w:r>
    </w:p>
    <w:p w14:paraId="1742B442" w14:textId="513E00DE" w:rsidR="008743CF" w:rsidRDefault="00000000">
      <w:pPr>
        <w:tabs>
          <w:tab w:val="right" w:pos="10800"/>
        </w:tabs>
        <w:spacing w:before="30" w:after="3"/>
      </w:pPr>
      <w:r>
        <w:rPr>
          <w:b/>
          <w:bCs/>
        </w:rPr>
        <w:t>Art Director, O</w:t>
      </w:r>
      <w:r w:rsidR="004626AF">
        <w:rPr>
          <w:b/>
          <w:bCs/>
        </w:rPr>
        <w:t>logo</w:t>
      </w:r>
      <w:r>
        <w:rPr>
          <w:b/>
          <w:bCs/>
        </w:rPr>
        <w:t xml:space="preserve"> Golf</w:t>
      </w:r>
      <w:r>
        <w:tab/>
        <w:t>Aug 2024 - Jul 2025</w:t>
      </w:r>
    </w:p>
    <w:p w14:paraId="750A124D" w14:textId="77777777" w:rsidR="008743CF" w:rsidRDefault="00000000">
      <w:pPr>
        <w:spacing w:after="7"/>
      </w:pPr>
      <w:r>
        <w:rPr>
          <w:i/>
          <w:iCs/>
          <w:sz w:val="19"/>
          <w:szCs w:val="19"/>
        </w:rPr>
        <w:t>Remote</w:t>
      </w:r>
    </w:p>
    <w:p w14:paraId="1E6D1B5F" w14:textId="77777777" w:rsidR="008743CF" w:rsidRDefault="00000000">
      <w:pPr>
        <w:pStyle w:val="ListParagraph"/>
        <w:numPr>
          <w:ilvl w:val="0"/>
          <w:numId w:val="2"/>
        </w:numPr>
        <w:spacing w:after="8"/>
      </w:pPr>
      <w:r>
        <w:t>Owned art direction for a golf e-commerce brand, launching its Shopify store of 50+ products with page layouts and a checkout flow built for easier browsing and buying.</w:t>
      </w:r>
    </w:p>
    <w:p w14:paraId="5ABFC7AE" w14:textId="77777777" w:rsidR="008743CF" w:rsidRDefault="00000000">
      <w:pPr>
        <w:pStyle w:val="ListParagraph"/>
        <w:numPr>
          <w:ilvl w:val="0"/>
          <w:numId w:val="2"/>
        </w:numPr>
        <w:spacing w:after="8"/>
      </w:pPr>
      <w:r>
        <w:t>Produced motion-driven promo content that lifted social engagement ~30% in the golf market.</w:t>
      </w:r>
    </w:p>
    <w:p w14:paraId="0A5C3295" w14:textId="77777777" w:rsidR="008743CF" w:rsidRDefault="00000000">
      <w:pPr>
        <w:tabs>
          <w:tab w:val="right" w:pos="10800"/>
        </w:tabs>
        <w:spacing w:before="30" w:after="3"/>
      </w:pPr>
      <w:r>
        <w:rPr>
          <w:b/>
          <w:bCs/>
        </w:rPr>
        <w:t>Art Director, Ruitoque Country Club</w:t>
      </w:r>
      <w:r>
        <w:tab/>
        <w:t>Feb 2022 - Aug 2024</w:t>
      </w:r>
    </w:p>
    <w:p w14:paraId="0E0D45D7" w14:textId="77777777" w:rsidR="008743CF" w:rsidRDefault="00000000">
      <w:pPr>
        <w:spacing w:after="7"/>
      </w:pPr>
      <w:r>
        <w:rPr>
          <w:i/>
          <w:iCs/>
          <w:sz w:val="19"/>
          <w:szCs w:val="19"/>
        </w:rPr>
        <w:t>Remote</w:t>
      </w:r>
    </w:p>
    <w:p w14:paraId="2E3CF610" w14:textId="77777777" w:rsidR="008743CF" w:rsidRDefault="00000000">
      <w:pPr>
        <w:pStyle w:val="ListParagraph"/>
        <w:numPr>
          <w:ilvl w:val="0"/>
          <w:numId w:val="2"/>
        </w:numPr>
        <w:spacing w:after="8"/>
      </w:pPr>
      <w:r>
        <w:t>Directed brand visuals across 2.5 years, delivering 15+ assets (billboards, social, reels) and lifting social engagement ~25%.</w:t>
      </w:r>
    </w:p>
    <w:p w14:paraId="73B89D0D" w14:textId="77777777" w:rsidR="008743CF" w:rsidRDefault="00000000">
      <w:pPr>
        <w:pBdr>
          <w:bottom w:val="single" w:sz="6" w:space="1" w:color="1A1A1A"/>
        </w:pBdr>
        <w:spacing w:before="54" w:after="26"/>
      </w:pPr>
      <w:r>
        <w:rPr>
          <w:b/>
          <w:bCs/>
          <w:color w:val="1A1A1A"/>
          <w:sz w:val="24"/>
          <w:szCs w:val="24"/>
        </w:rPr>
        <w:t>EDUCATION</w:t>
      </w:r>
    </w:p>
    <w:p w14:paraId="0C6DE261" w14:textId="42348749" w:rsidR="008743CF" w:rsidRDefault="00000000">
      <w:pPr>
        <w:tabs>
          <w:tab w:val="right" w:pos="10800"/>
        </w:tabs>
        <w:spacing w:before="30" w:after="3"/>
      </w:pPr>
      <w:r>
        <w:rPr>
          <w:b/>
          <w:bCs/>
        </w:rPr>
        <w:t>BFA, Advertising &amp; Branding</w:t>
      </w:r>
      <w:r>
        <w:tab/>
      </w:r>
    </w:p>
    <w:p w14:paraId="7E35463C" w14:textId="0CD341AC" w:rsidR="008743CF" w:rsidRDefault="00000000" w:rsidP="00094A6D">
      <w:pPr>
        <w:spacing w:after="7"/>
      </w:pPr>
      <w:r>
        <w:rPr>
          <w:i/>
          <w:iCs/>
          <w:sz w:val="19"/>
          <w:szCs w:val="19"/>
        </w:rPr>
        <w:t>Savannah College of Art and Design (SCAD)</w:t>
      </w:r>
      <w:r w:rsidR="00094A6D">
        <w:rPr>
          <w:i/>
          <w:iCs/>
          <w:sz w:val="19"/>
          <w:szCs w:val="19"/>
        </w:rPr>
        <w:t xml:space="preserve"> ·</w:t>
      </w:r>
      <w:r>
        <w:rPr>
          <w:i/>
          <w:iCs/>
          <w:sz w:val="19"/>
          <w:szCs w:val="19"/>
        </w:rPr>
        <w:t xml:space="preserve"> </w:t>
      </w:r>
      <w:r w:rsidR="00094A6D">
        <w:rPr>
          <w:sz w:val="19"/>
          <w:szCs w:val="19"/>
        </w:rPr>
        <w:t xml:space="preserve">Magna Cum Laude </w:t>
      </w:r>
      <w:r>
        <w:rPr>
          <w:i/>
          <w:iCs/>
          <w:sz w:val="19"/>
          <w:szCs w:val="19"/>
        </w:rPr>
        <w:t>·  Atlanta, GA</w:t>
      </w:r>
    </w:p>
    <w:sectPr w:rsidR="008743CF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F6C77"/>
    <w:multiLevelType w:val="hybridMultilevel"/>
    <w:tmpl w:val="B9A22CE8"/>
    <w:lvl w:ilvl="0" w:tplc="3802FB38">
      <w:start w:val="1"/>
      <w:numFmt w:val="bullet"/>
      <w:lvlText w:val="●"/>
      <w:lvlJc w:val="left"/>
      <w:pPr>
        <w:ind w:left="720" w:hanging="360"/>
      </w:pPr>
    </w:lvl>
    <w:lvl w:ilvl="1" w:tplc="218E99B0">
      <w:start w:val="1"/>
      <w:numFmt w:val="bullet"/>
      <w:lvlText w:val="○"/>
      <w:lvlJc w:val="left"/>
      <w:pPr>
        <w:ind w:left="1440" w:hanging="360"/>
      </w:pPr>
    </w:lvl>
    <w:lvl w:ilvl="2" w:tplc="9F48FCAC">
      <w:start w:val="1"/>
      <w:numFmt w:val="bullet"/>
      <w:lvlText w:val="■"/>
      <w:lvlJc w:val="left"/>
      <w:pPr>
        <w:ind w:left="2160" w:hanging="360"/>
      </w:pPr>
    </w:lvl>
    <w:lvl w:ilvl="3" w:tplc="F11082E6">
      <w:start w:val="1"/>
      <w:numFmt w:val="bullet"/>
      <w:lvlText w:val="●"/>
      <w:lvlJc w:val="left"/>
      <w:pPr>
        <w:ind w:left="2880" w:hanging="360"/>
      </w:pPr>
    </w:lvl>
    <w:lvl w:ilvl="4" w:tplc="1F86A80A">
      <w:start w:val="1"/>
      <w:numFmt w:val="bullet"/>
      <w:lvlText w:val="○"/>
      <w:lvlJc w:val="left"/>
      <w:pPr>
        <w:ind w:left="3600" w:hanging="360"/>
      </w:pPr>
    </w:lvl>
    <w:lvl w:ilvl="5" w:tplc="050E2508">
      <w:start w:val="1"/>
      <w:numFmt w:val="bullet"/>
      <w:lvlText w:val="■"/>
      <w:lvlJc w:val="left"/>
      <w:pPr>
        <w:ind w:left="4320" w:hanging="360"/>
      </w:pPr>
    </w:lvl>
    <w:lvl w:ilvl="6" w:tplc="31AA9B74">
      <w:start w:val="1"/>
      <w:numFmt w:val="bullet"/>
      <w:lvlText w:val="●"/>
      <w:lvlJc w:val="left"/>
      <w:pPr>
        <w:ind w:left="5040" w:hanging="360"/>
      </w:pPr>
    </w:lvl>
    <w:lvl w:ilvl="7" w:tplc="4E94E354">
      <w:start w:val="1"/>
      <w:numFmt w:val="bullet"/>
      <w:lvlText w:val="●"/>
      <w:lvlJc w:val="left"/>
      <w:pPr>
        <w:ind w:left="5760" w:hanging="360"/>
      </w:pPr>
    </w:lvl>
    <w:lvl w:ilvl="8" w:tplc="CEDA33D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91F56CB"/>
    <w:multiLevelType w:val="hybridMultilevel"/>
    <w:tmpl w:val="CD9681DC"/>
    <w:lvl w:ilvl="0" w:tplc="6464EAB8">
      <w:start w:val="1"/>
      <w:numFmt w:val="bullet"/>
      <w:lvlText w:val="•"/>
      <w:lvlJc w:val="left"/>
      <w:pPr>
        <w:ind w:left="360" w:hanging="200"/>
      </w:pPr>
    </w:lvl>
    <w:lvl w:ilvl="1" w:tplc="3050C808">
      <w:numFmt w:val="decimal"/>
      <w:lvlText w:val=""/>
      <w:lvlJc w:val="left"/>
    </w:lvl>
    <w:lvl w:ilvl="2" w:tplc="7A0C9024">
      <w:numFmt w:val="decimal"/>
      <w:lvlText w:val=""/>
      <w:lvlJc w:val="left"/>
    </w:lvl>
    <w:lvl w:ilvl="3" w:tplc="55AE577C">
      <w:numFmt w:val="decimal"/>
      <w:lvlText w:val=""/>
      <w:lvlJc w:val="left"/>
    </w:lvl>
    <w:lvl w:ilvl="4" w:tplc="9C1E963A">
      <w:numFmt w:val="decimal"/>
      <w:lvlText w:val=""/>
      <w:lvlJc w:val="left"/>
    </w:lvl>
    <w:lvl w:ilvl="5" w:tplc="A784DC02">
      <w:numFmt w:val="decimal"/>
      <w:lvlText w:val=""/>
      <w:lvlJc w:val="left"/>
    </w:lvl>
    <w:lvl w:ilvl="6" w:tplc="F06CF5B0">
      <w:numFmt w:val="decimal"/>
      <w:lvlText w:val=""/>
      <w:lvlJc w:val="left"/>
    </w:lvl>
    <w:lvl w:ilvl="7" w:tplc="1E108B8A">
      <w:numFmt w:val="decimal"/>
      <w:lvlText w:val=""/>
      <w:lvlJc w:val="left"/>
    </w:lvl>
    <w:lvl w:ilvl="8" w:tplc="9E4421DA">
      <w:numFmt w:val="decimal"/>
      <w:lvlText w:val=""/>
      <w:lvlJc w:val="left"/>
    </w:lvl>
  </w:abstractNum>
  <w:num w:numId="1" w16cid:durableId="432241487">
    <w:abstractNumId w:val="0"/>
    <w:lvlOverride w:ilvl="0">
      <w:startOverride w:val="1"/>
    </w:lvlOverride>
  </w:num>
  <w:num w:numId="2" w16cid:durableId="154960960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3CF"/>
    <w:rsid w:val="00094A6D"/>
    <w:rsid w:val="002A2990"/>
    <w:rsid w:val="003A52C1"/>
    <w:rsid w:val="004626AF"/>
    <w:rsid w:val="0049209A"/>
    <w:rsid w:val="008743CF"/>
    <w:rsid w:val="008C095A"/>
    <w:rsid w:val="008C1499"/>
    <w:rsid w:val="00C34FC3"/>
    <w:rsid w:val="00FF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C11FC31"/>
  <w15:docId w15:val="{1C12D184-C013-B74F-B59A-7F282B9C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1"/>
        <w:szCs w:val="21"/>
        <w:lang w:val="en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34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paolo-forcellini79/" TargetMode="External"/><Relationship Id="rId5" Type="http://schemas.openxmlformats.org/officeDocument/2006/relationships/hyperlink" Target="https://www.paoloforcellini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Paolo Forcellini Arevalo Lopez</cp:lastModifiedBy>
  <cp:revision>2</cp:revision>
  <dcterms:created xsi:type="dcterms:W3CDTF">2026-06-17T01:10:00Z</dcterms:created>
  <dcterms:modified xsi:type="dcterms:W3CDTF">2026-06-17T01:10:00Z</dcterms:modified>
</cp:coreProperties>
</file>